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0"/>
        <w:gridCol w:w="1666"/>
      </w:tblGrid>
      <w:tr w:rsidR="00935E63" w:rsidRPr="00AE0368" w:rsidTr="00031C56">
        <w:trPr>
          <w:trHeight w:val="109"/>
          <w:jc w:val="center"/>
        </w:trPr>
        <w:tc>
          <w:tcPr>
            <w:tcW w:w="7620" w:type="dxa"/>
          </w:tcPr>
          <w:p w:rsidR="00935E63" w:rsidRDefault="00935E63" w:rsidP="00031C56">
            <w:pPr>
              <w:pStyle w:val="Default"/>
              <w:rPr>
                <w:b/>
                <w:bCs/>
              </w:rPr>
            </w:pPr>
            <w:r>
              <w:br w:type="page"/>
            </w:r>
            <w:r w:rsidRPr="00AE0368">
              <w:t>Tantárgy neve</w:t>
            </w:r>
            <w:r w:rsidRPr="00526151">
              <w:rPr>
                <w:b/>
              </w:rPr>
              <w:t xml:space="preserve">: </w:t>
            </w:r>
            <w:r w:rsidR="005D2541" w:rsidRPr="00526151">
              <w:rPr>
                <w:b/>
              </w:rPr>
              <w:t>Szociális munka intézményekben I. Iskolai szociális munka és gyermekvédelem</w:t>
            </w:r>
          </w:p>
          <w:p w:rsidR="00935E63" w:rsidRPr="00AE0368" w:rsidRDefault="00935E63" w:rsidP="00031C56">
            <w:pPr>
              <w:pStyle w:val="Default"/>
            </w:pPr>
          </w:p>
        </w:tc>
        <w:tc>
          <w:tcPr>
            <w:tcW w:w="1666" w:type="dxa"/>
          </w:tcPr>
          <w:p w:rsidR="00935E63" w:rsidRPr="009C6ABD" w:rsidRDefault="00935E63" w:rsidP="005D2541">
            <w:pPr>
              <w:pStyle w:val="Default"/>
            </w:pPr>
            <w:r w:rsidRPr="009C6ABD">
              <w:t xml:space="preserve">Kreditszáma: </w:t>
            </w:r>
            <w:r w:rsidR="005D2541">
              <w:rPr>
                <w:b/>
              </w:rPr>
              <w:t>2</w:t>
            </w:r>
            <w:r w:rsidRPr="009C6ABD">
              <w:t xml:space="preserve"> </w:t>
            </w:r>
          </w:p>
        </w:tc>
      </w:tr>
      <w:tr w:rsidR="00AD05ED" w:rsidRPr="00AE0368" w:rsidTr="00031C56">
        <w:trPr>
          <w:trHeight w:val="109"/>
          <w:jc w:val="center"/>
        </w:trPr>
        <w:tc>
          <w:tcPr>
            <w:tcW w:w="7620" w:type="dxa"/>
          </w:tcPr>
          <w:p w:rsidR="00AD05ED" w:rsidRDefault="00AD05ED" w:rsidP="00031C56">
            <w:pPr>
              <w:pStyle w:val="Default"/>
            </w:pPr>
            <w:r>
              <w:t xml:space="preserve">A tantárgy besorolása: </w:t>
            </w:r>
            <w:r w:rsidRPr="00AD05ED">
              <w:rPr>
                <w:b/>
              </w:rPr>
              <w:t xml:space="preserve">kötelező </w:t>
            </w:r>
            <w:r>
              <w:t>/ választható</w:t>
            </w:r>
          </w:p>
        </w:tc>
        <w:tc>
          <w:tcPr>
            <w:tcW w:w="1666" w:type="dxa"/>
          </w:tcPr>
          <w:p w:rsidR="00AD05ED" w:rsidRPr="009C6ABD" w:rsidRDefault="00AD05ED" w:rsidP="00031C56">
            <w:pPr>
              <w:pStyle w:val="Default"/>
            </w:pPr>
          </w:p>
        </w:tc>
      </w:tr>
      <w:tr w:rsidR="00935E63" w:rsidRPr="00AE0368" w:rsidTr="00031C56">
        <w:trPr>
          <w:trHeight w:val="109"/>
          <w:jc w:val="center"/>
        </w:trPr>
        <w:tc>
          <w:tcPr>
            <w:tcW w:w="9286" w:type="dxa"/>
            <w:gridSpan w:val="2"/>
          </w:tcPr>
          <w:p w:rsidR="00935E63" w:rsidRPr="00020188" w:rsidRDefault="00935E63" w:rsidP="005D2541">
            <w:pPr>
              <w:pStyle w:val="Default"/>
            </w:pPr>
            <w:r w:rsidRPr="00020188">
              <w:t>A tanóra típusa</w:t>
            </w:r>
            <w:r w:rsidR="00AD05ED">
              <w:t xml:space="preserve"> és óraszáma</w:t>
            </w:r>
            <w:r w:rsidRPr="00020188">
              <w:t xml:space="preserve">: </w:t>
            </w:r>
            <w:r w:rsidR="00AD05ED">
              <w:t xml:space="preserve">mindkét félévben </w:t>
            </w:r>
            <w:r w:rsidR="005D2541">
              <w:rPr>
                <w:b/>
              </w:rPr>
              <w:t>1</w:t>
            </w:r>
            <w:r w:rsidR="00AD05ED">
              <w:t xml:space="preserve"> </w:t>
            </w:r>
            <w:proofErr w:type="spellStart"/>
            <w:r w:rsidRPr="00020188">
              <w:rPr>
                <w:b/>
              </w:rPr>
              <w:t>ea</w:t>
            </w:r>
            <w:proofErr w:type="spellEnd"/>
            <w:r w:rsidRPr="00020188">
              <w:t xml:space="preserve">. / szem./ </w:t>
            </w:r>
            <w:r w:rsidR="00AD05ED" w:rsidRPr="00AD05ED">
              <w:rPr>
                <w:b/>
              </w:rPr>
              <w:t>1</w:t>
            </w:r>
            <w:r w:rsidR="00AD05ED">
              <w:t xml:space="preserve"> </w:t>
            </w:r>
            <w:proofErr w:type="spellStart"/>
            <w:r w:rsidRPr="00AD05ED">
              <w:rPr>
                <w:b/>
                <w:bCs/>
              </w:rPr>
              <w:t>gyak</w:t>
            </w:r>
            <w:proofErr w:type="spellEnd"/>
            <w:r w:rsidRPr="00020188">
              <w:rPr>
                <w:bCs/>
              </w:rPr>
              <w:t>.</w:t>
            </w:r>
            <w:r w:rsidRPr="00020188">
              <w:t xml:space="preserve">/ </w:t>
            </w:r>
            <w:proofErr w:type="spellStart"/>
            <w:r w:rsidRPr="00020188">
              <w:t>konz</w:t>
            </w:r>
            <w:proofErr w:type="spellEnd"/>
            <w:r w:rsidRPr="00020188">
              <w:t xml:space="preserve">. </w:t>
            </w:r>
          </w:p>
        </w:tc>
      </w:tr>
      <w:tr w:rsidR="00935E63" w:rsidRPr="00AE0368" w:rsidTr="00031C56">
        <w:trPr>
          <w:trHeight w:val="109"/>
          <w:jc w:val="center"/>
        </w:trPr>
        <w:tc>
          <w:tcPr>
            <w:tcW w:w="9286" w:type="dxa"/>
            <w:gridSpan w:val="2"/>
          </w:tcPr>
          <w:p w:rsidR="00935E63" w:rsidRPr="00020188" w:rsidRDefault="00935E63" w:rsidP="00031C56">
            <w:pPr>
              <w:pStyle w:val="Default"/>
            </w:pPr>
            <w:r w:rsidRPr="00020188">
              <w:t>A számonkérés módja (</w:t>
            </w:r>
            <w:proofErr w:type="spellStart"/>
            <w:r w:rsidRPr="00FA4DFF">
              <w:rPr>
                <w:b/>
              </w:rPr>
              <w:t>koll</w:t>
            </w:r>
            <w:proofErr w:type="spellEnd"/>
            <w:r w:rsidRPr="00020188">
              <w:t xml:space="preserve">. </w:t>
            </w:r>
            <w:r w:rsidRPr="003A6090">
              <w:rPr>
                <w:b/>
              </w:rPr>
              <w:t>/</w:t>
            </w:r>
            <w:proofErr w:type="spellStart"/>
            <w:r w:rsidRPr="003A6090">
              <w:rPr>
                <w:b/>
                <w:bCs/>
              </w:rPr>
              <w:t>gyj</w:t>
            </w:r>
            <w:proofErr w:type="spellEnd"/>
            <w:r w:rsidRPr="00020188">
              <w:rPr>
                <w:bCs/>
              </w:rPr>
              <w:t>.</w:t>
            </w:r>
            <w:r w:rsidRPr="00020188">
              <w:rPr>
                <w:b/>
                <w:bCs/>
              </w:rPr>
              <w:t xml:space="preserve"> </w:t>
            </w:r>
            <w:r w:rsidRPr="00020188">
              <w:t xml:space="preserve">/egyéb): </w:t>
            </w:r>
            <w:r w:rsidR="005D2541" w:rsidRPr="005D2541">
              <w:rPr>
                <w:b/>
              </w:rPr>
              <w:t>gyakorlati jegy</w:t>
            </w:r>
          </w:p>
        </w:tc>
      </w:tr>
      <w:tr w:rsidR="00935E63" w:rsidRPr="00AE0368" w:rsidTr="00031C56">
        <w:trPr>
          <w:trHeight w:val="109"/>
          <w:jc w:val="center"/>
        </w:trPr>
        <w:tc>
          <w:tcPr>
            <w:tcW w:w="9286" w:type="dxa"/>
            <w:gridSpan w:val="2"/>
          </w:tcPr>
          <w:p w:rsidR="00935E63" w:rsidRPr="00AE0368" w:rsidRDefault="00935E63" w:rsidP="005D2541">
            <w:pPr>
              <w:pStyle w:val="Default"/>
            </w:pPr>
            <w:r w:rsidRPr="00AE0368">
              <w:t>A tantárgy ta</w:t>
            </w:r>
            <w:r>
              <w:t xml:space="preserve">ntervi helye (hányadik félév): </w:t>
            </w:r>
            <w:r w:rsidR="005D2541" w:rsidRPr="005D2541">
              <w:rPr>
                <w:b/>
              </w:rPr>
              <w:t>5. szemeszter</w:t>
            </w:r>
            <w:r w:rsidRPr="00AE0368">
              <w:t xml:space="preserve"> </w:t>
            </w:r>
          </w:p>
        </w:tc>
      </w:tr>
      <w:tr w:rsidR="00935E63" w:rsidRPr="00AE0368" w:rsidTr="00031C56">
        <w:trPr>
          <w:trHeight w:val="109"/>
          <w:jc w:val="center"/>
        </w:trPr>
        <w:tc>
          <w:tcPr>
            <w:tcW w:w="9286" w:type="dxa"/>
            <w:gridSpan w:val="2"/>
          </w:tcPr>
          <w:p w:rsidR="00935E63" w:rsidRPr="00AE0368" w:rsidRDefault="00935E63" w:rsidP="00031C56">
            <w:pPr>
              <w:pStyle w:val="Default"/>
            </w:pPr>
            <w:r w:rsidRPr="00AE0368">
              <w:t xml:space="preserve">Előtanulmányi feltételek (ha vannak): - </w:t>
            </w:r>
          </w:p>
        </w:tc>
      </w:tr>
      <w:tr w:rsidR="00935E63" w:rsidRPr="00AE0368" w:rsidTr="00AD05ED">
        <w:trPr>
          <w:trHeight w:val="6525"/>
          <w:jc w:val="center"/>
        </w:trPr>
        <w:tc>
          <w:tcPr>
            <w:tcW w:w="9286" w:type="dxa"/>
            <w:gridSpan w:val="2"/>
          </w:tcPr>
          <w:p w:rsidR="005D2541" w:rsidRDefault="005D2541" w:rsidP="005D2541">
            <w:pPr>
              <w:pStyle w:val="Default"/>
              <w:spacing w:before="120" w:after="120"/>
              <w:jc w:val="both"/>
              <w:rPr>
                <w:b/>
                <w:color w:val="auto"/>
              </w:rPr>
            </w:pPr>
            <w:r w:rsidRPr="005D2541">
              <w:rPr>
                <w:b/>
                <w:color w:val="auto"/>
              </w:rPr>
              <w:t xml:space="preserve">Ismeretanyag: </w:t>
            </w:r>
          </w:p>
          <w:p w:rsidR="005D2541" w:rsidRPr="00D9776D" w:rsidRDefault="005D2541" w:rsidP="005D25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D9776D">
              <w:rPr>
                <w:b/>
                <w:sz w:val="24"/>
                <w:szCs w:val="24"/>
              </w:rPr>
              <w:t xml:space="preserve"> kurzus témái:</w:t>
            </w:r>
          </w:p>
          <w:p w:rsidR="005D2541" w:rsidRDefault="005D2541" w:rsidP="005D2541">
            <w:pPr>
              <w:tabs>
                <w:tab w:val="left" w:pos="1890"/>
              </w:tabs>
              <w:jc w:val="both"/>
            </w:pPr>
          </w:p>
          <w:p w:rsidR="005D2541" w:rsidRPr="005D2541" w:rsidRDefault="005D2541" w:rsidP="005D2541">
            <w:pPr>
              <w:jc w:val="both"/>
              <w:rPr>
                <w:sz w:val="24"/>
                <w:szCs w:val="24"/>
              </w:rPr>
            </w:pPr>
            <w:r w:rsidRPr="005D2541">
              <w:rPr>
                <w:sz w:val="24"/>
                <w:szCs w:val="24"/>
              </w:rPr>
              <w:t xml:space="preserve">Iskolai szociális munka meghatározása, célja, feladatai. Az iskolai szociális munka lehetséges modelljei. Az iskolai szociális munka története. </w:t>
            </w:r>
            <w:proofErr w:type="gramStart"/>
            <w:r w:rsidRPr="005D2541">
              <w:rPr>
                <w:sz w:val="24"/>
                <w:szCs w:val="24"/>
              </w:rPr>
              <w:t>Az  iskolai</w:t>
            </w:r>
            <w:proofErr w:type="gramEnd"/>
            <w:r w:rsidRPr="005D2541">
              <w:rPr>
                <w:sz w:val="24"/>
                <w:szCs w:val="24"/>
              </w:rPr>
              <w:t xml:space="preserve"> szociális munka hazai keretei, gyakorlata és jogi háttere. Gyermek és ifjúságvédelem fogalmai, keretei. Az iskolai szociális munka felépítése, megszervezése. A </w:t>
            </w:r>
            <w:proofErr w:type="spellStart"/>
            <w:r w:rsidRPr="005D2541">
              <w:rPr>
                <w:sz w:val="24"/>
                <w:szCs w:val="24"/>
              </w:rPr>
              <w:t>sokszempontú</w:t>
            </w:r>
            <w:proofErr w:type="spellEnd"/>
            <w:r w:rsidRPr="005D2541">
              <w:rPr>
                <w:sz w:val="24"/>
                <w:szCs w:val="24"/>
              </w:rPr>
              <w:t xml:space="preserve"> problémafelmérés, szükségletfelmérés az iskolában. Kompetenciák meghatározása. Szükségletalapú munkaköri leírás kialakítása. Szociális munkás – pedagógusok kapcsolata. Szociális munkás – szülők kapcsolata. Szülő – iskola kommunikációja, kapcsolata. Megelőzés az iskolában (egészségmegőrzés, dohányzás és drog megelőzés, életvezetésre nevelés, hasznos szabadidős programok szervezése). Közösségi iskolák kialakítása. A tanulási esélyek társadalmi meghatározottsága. Egyenlőtlenségek. Hátrányos helyzet és az iskolai beválás kérdései. Tanulmányi problémák, tanulási zavarok, tanulási akadályozottság.  Az SNI fogalma, a sajátos nevelésű gyermek segítése. Magatartászavar, agresszió az általános iskolában. Kirekesztődés az iskolában, lelki eredetű problémák, mentális betegségek. Krízis a családban (haláleset, költözés, betegség, válás, munkanélküliség).  Gyermeknevelési problémák a családban, gyermekbántalmazás. A cigány gyermekek iskoláztatási kérdései, integrációjuk segítése. A fogyatékos gyermek segítése. Integráció, </w:t>
            </w:r>
            <w:proofErr w:type="spellStart"/>
            <w:r w:rsidRPr="005D2541">
              <w:rPr>
                <w:sz w:val="24"/>
                <w:szCs w:val="24"/>
              </w:rPr>
              <w:t>inklúzió</w:t>
            </w:r>
            <w:proofErr w:type="spellEnd"/>
            <w:r w:rsidRPr="005D2541">
              <w:rPr>
                <w:sz w:val="24"/>
                <w:szCs w:val="24"/>
              </w:rPr>
              <w:t xml:space="preserve"> fogalma, feltételeinek megteremtése. </w:t>
            </w:r>
          </w:p>
          <w:p w:rsidR="005D2541" w:rsidRDefault="005D2541" w:rsidP="00031C56">
            <w:pPr>
              <w:jc w:val="both"/>
              <w:rPr>
                <w:sz w:val="24"/>
                <w:szCs w:val="24"/>
              </w:rPr>
            </w:pPr>
            <w:r w:rsidRPr="005D2541">
              <w:rPr>
                <w:sz w:val="24"/>
                <w:szCs w:val="24"/>
              </w:rPr>
              <w:t>Néhány speciális módszer (</w:t>
            </w:r>
            <w:proofErr w:type="spellStart"/>
            <w:r w:rsidRPr="005D2541">
              <w:rPr>
                <w:sz w:val="24"/>
                <w:szCs w:val="24"/>
              </w:rPr>
              <w:t>videótréning</w:t>
            </w:r>
            <w:proofErr w:type="spellEnd"/>
            <w:r w:rsidRPr="005D2541">
              <w:rPr>
                <w:sz w:val="24"/>
                <w:szCs w:val="24"/>
              </w:rPr>
              <w:t xml:space="preserve">, </w:t>
            </w:r>
            <w:proofErr w:type="spellStart"/>
            <w:r w:rsidRPr="005D2541">
              <w:rPr>
                <w:sz w:val="24"/>
                <w:szCs w:val="24"/>
              </w:rPr>
              <w:t>mediáció</w:t>
            </w:r>
            <w:proofErr w:type="spellEnd"/>
            <w:r w:rsidRPr="005D2541">
              <w:rPr>
                <w:sz w:val="24"/>
                <w:szCs w:val="24"/>
              </w:rPr>
              <w:t xml:space="preserve">) és néhány speciális iskolai program (Montessori, Waldorf iskolák) bemutatása. </w:t>
            </w:r>
            <w:r w:rsidRPr="005D2541">
              <w:rPr>
                <w:sz w:val="24"/>
                <w:szCs w:val="24"/>
              </w:rPr>
              <w:tab/>
            </w:r>
          </w:p>
          <w:p w:rsidR="00935E63" w:rsidRPr="00AE0368" w:rsidRDefault="00935E63" w:rsidP="00C4341C">
            <w:pPr>
              <w:pStyle w:val="Default"/>
              <w:jc w:val="both"/>
            </w:pPr>
          </w:p>
        </w:tc>
      </w:tr>
      <w:tr w:rsidR="00AD05ED" w:rsidRPr="00AE0368" w:rsidTr="00031C56">
        <w:trPr>
          <w:trHeight w:val="1667"/>
          <w:jc w:val="center"/>
        </w:trPr>
        <w:tc>
          <w:tcPr>
            <w:tcW w:w="9286" w:type="dxa"/>
            <w:gridSpan w:val="2"/>
          </w:tcPr>
          <w:p w:rsidR="00AD05ED" w:rsidRPr="005D2541" w:rsidRDefault="00AD05ED" w:rsidP="005D2541">
            <w:pPr>
              <w:jc w:val="both"/>
              <w:rPr>
                <w:b/>
                <w:sz w:val="24"/>
                <w:szCs w:val="24"/>
              </w:rPr>
            </w:pPr>
            <w:r w:rsidRPr="005D2541">
              <w:rPr>
                <w:b/>
                <w:sz w:val="24"/>
                <w:szCs w:val="24"/>
              </w:rPr>
              <w:t>Irodalom:</w:t>
            </w:r>
          </w:p>
          <w:p w:rsidR="005D2541" w:rsidRPr="005D2541" w:rsidRDefault="005D2541" w:rsidP="005D2541">
            <w:pPr>
              <w:jc w:val="both"/>
              <w:rPr>
                <w:sz w:val="24"/>
                <w:szCs w:val="24"/>
              </w:rPr>
            </w:pPr>
          </w:p>
          <w:p w:rsidR="005D2541" w:rsidRPr="005D2541" w:rsidRDefault="005D2541" w:rsidP="005D2541">
            <w:pPr>
              <w:jc w:val="both"/>
              <w:rPr>
                <w:b/>
                <w:sz w:val="24"/>
                <w:szCs w:val="24"/>
              </w:rPr>
            </w:pPr>
            <w:r w:rsidRPr="005D2541">
              <w:rPr>
                <w:b/>
                <w:sz w:val="24"/>
                <w:szCs w:val="24"/>
              </w:rPr>
              <w:t xml:space="preserve">Irodalom: </w:t>
            </w:r>
          </w:p>
          <w:p w:rsidR="005D2541" w:rsidRPr="005D2541" w:rsidRDefault="005D2541" w:rsidP="005D2541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D2541">
              <w:rPr>
                <w:sz w:val="24"/>
                <w:szCs w:val="24"/>
              </w:rPr>
              <w:t xml:space="preserve">Máté Zsolt – </w:t>
            </w:r>
            <w:proofErr w:type="spellStart"/>
            <w:r w:rsidRPr="005D2541">
              <w:rPr>
                <w:sz w:val="24"/>
                <w:szCs w:val="24"/>
              </w:rPr>
              <w:t>Szemelyácz</w:t>
            </w:r>
            <w:proofErr w:type="spellEnd"/>
            <w:r w:rsidRPr="005D2541">
              <w:rPr>
                <w:sz w:val="24"/>
                <w:szCs w:val="24"/>
              </w:rPr>
              <w:t xml:space="preserve"> János (szerk.): Az iskolai szociális munka kézikönyve, INDÍT Könyvek, 2009</w:t>
            </w:r>
          </w:p>
          <w:p w:rsidR="005D2541" w:rsidRPr="005D2541" w:rsidRDefault="005D2541" w:rsidP="00610107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D2541">
              <w:rPr>
                <w:sz w:val="24"/>
                <w:szCs w:val="24"/>
              </w:rPr>
              <w:t>Albert – Bálint – Kalocsai: Agresszió Veszprém általános iskoláiban, VHF, Veszprém, 2010</w:t>
            </w:r>
          </w:p>
          <w:p w:rsidR="005D2541" w:rsidRPr="005D2541" w:rsidRDefault="005D2541" w:rsidP="00610107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D2541">
              <w:rPr>
                <w:sz w:val="24"/>
                <w:szCs w:val="24"/>
              </w:rPr>
              <w:t xml:space="preserve">B. Aczél Anna – Darvas Ágnes: Veszélyeztetettség és hátrányos helyzet az általános iskolában. Nevelhetőség és általános iskola / szerk. Illyés S. / 3. kötet. Oktatáskutató </w:t>
            </w:r>
            <w:proofErr w:type="spellStart"/>
            <w:r w:rsidRPr="005D2541">
              <w:rPr>
                <w:sz w:val="24"/>
                <w:szCs w:val="24"/>
              </w:rPr>
              <w:t>I.Budapest</w:t>
            </w:r>
            <w:proofErr w:type="spellEnd"/>
            <w:r w:rsidRPr="005D2541">
              <w:rPr>
                <w:sz w:val="24"/>
                <w:szCs w:val="24"/>
              </w:rPr>
              <w:t>, 1986.</w:t>
            </w:r>
          </w:p>
          <w:p w:rsidR="005D2541" w:rsidRPr="005D2541" w:rsidRDefault="005D2541" w:rsidP="00610107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D2541">
              <w:rPr>
                <w:sz w:val="24"/>
                <w:szCs w:val="24"/>
              </w:rPr>
              <w:t>Budai István (szerk.): Szociális munka az iskolában, Nemzeti Tankönyvkiadó, Budapest, 1996</w:t>
            </w:r>
          </w:p>
          <w:p w:rsidR="005D2541" w:rsidRPr="005D2541" w:rsidRDefault="005D2541" w:rsidP="00610107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D2541">
              <w:rPr>
                <w:sz w:val="24"/>
                <w:szCs w:val="24"/>
              </w:rPr>
              <w:t>Zsidi</w:t>
            </w:r>
            <w:proofErr w:type="spellEnd"/>
            <w:r w:rsidRPr="005D2541">
              <w:rPr>
                <w:sz w:val="24"/>
                <w:szCs w:val="24"/>
              </w:rPr>
              <w:t xml:space="preserve"> Zoltán: Hagyjuk sorsára? Magatartászavar fiatalkorban, Nemzeti Tankönyvkiadó, 1997</w:t>
            </w:r>
          </w:p>
          <w:p w:rsidR="00AD05ED" w:rsidRPr="005D2541" w:rsidRDefault="00AD05ED" w:rsidP="005D2541">
            <w:pPr>
              <w:jc w:val="both"/>
              <w:rPr>
                <w:sz w:val="24"/>
                <w:szCs w:val="24"/>
              </w:rPr>
            </w:pPr>
          </w:p>
        </w:tc>
      </w:tr>
      <w:tr w:rsidR="00935E63" w:rsidRPr="00AD05ED" w:rsidTr="00031C56">
        <w:trPr>
          <w:trHeight w:val="1298"/>
          <w:jc w:val="center"/>
        </w:trPr>
        <w:tc>
          <w:tcPr>
            <w:tcW w:w="9286" w:type="dxa"/>
            <w:gridSpan w:val="2"/>
          </w:tcPr>
          <w:p w:rsidR="00AD05ED" w:rsidRPr="00AD05ED" w:rsidRDefault="001F5B8A" w:rsidP="00AD05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Elsajátítandó k</w:t>
            </w:r>
            <w:r w:rsidR="00AD05ED" w:rsidRPr="00AD05ED">
              <w:rPr>
                <w:b/>
                <w:sz w:val="24"/>
                <w:szCs w:val="24"/>
              </w:rPr>
              <w:t xml:space="preserve">ompetenciák: </w:t>
            </w:r>
          </w:p>
          <w:p w:rsidR="00CE57B6" w:rsidRDefault="00CE57B6" w:rsidP="00CE5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m</w:t>
            </w:r>
            <w:r w:rsidRPr="005D2541">
              <w:rPr>
                <w:sz w:val="24"/>
                <w:szCs w:val="24"/>
              </w:rPr>
              <w:t xml:space="preserve">egismerteti a hallgatókkal az iskolai szociális munka elméletét, kialakulásának történetét, hazai gyakorlatát, a szolgáltatás kiépítésének folyamatát, az iskolai szociális munka dilemmáit. Alkalmassá </w:t>
            </w:r>
            <w:r>
              <w:rPr>
                <w:sz w:val="24"/>
                <w:szCs w:val="24"/>
              </w:rPr>
              <w:t xml:space="preserve">válnak </w:t>
            </w:r>
            <w:r w:rsidRPr="005D2541">
              <w:rPr>
                <w:sz w:val="24"/>
                <w:szCs w:val="24"/>
              </w:rPr>
              <w:t xml:space="preserve">a hallgatók az iskolában felmerülő szociális problémák felismerésére, azonosítására, kezelésére és megelőzésére. </w:t>
            </w:r>
            <w:r>
              <w:rPr>
                <w:sz w:val="24"/>
                <w:szCs w:val="24"/>
              </w:rPr>
              <w:t xml:space="preserve">A hallgatókban fejlődnek a beavatkozáshoz szükséges képességek.  </w:t>
            </w:r>
          </w:p>
          <w:p w:rsidR="00CE57B6" w:rsidRDefault="00CE57B6" w:rsidP="00CE57B6">
            <w:pPr>
              <w:jc w:val="both"/>
              <w:rPr>
                <w:sz w:val="24"/>
                <w:szCs w:val="24"/>
              </w:rPr>
            </w:pPr>
          </w:p>
          <w:p w:rsidR="009555F2" w:rsidRPr="009555F2" w:rsidRDefault="009555F2" w:rsidP="009555F2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9555F2"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9555F2">
              <w:rPr>
                <w:b/>
                <w:sz w:val="24"/>
                <w:szCs w:val="24"/>
              </w:rPr>
              <w:t>) tudása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Ismeri és érti a szakmai területhez kapcsolódó fogal</w:t>
            </w:r>
            <w:r>
              <w:rPr>
                <w:sz w:val="24"/>
                <w:szCs w:val="24"/>
              </w:rPr>
              <w:t xml:space="preserve">makat, terminológiáját. </w:t>
            </w:r>
          </w:p>
          <w:p w:rsid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 xml:space="preserve">- Ismeri </w:t>
            </w:r>
            <w:r>
              <w:rPr>
                <w:sz w:val="24"/>
                <w:szCs w:val="24"/>
              </w:rPr>
              <w:t>a gyermek és ifjúságvédelem intézményrendszerét, azok működését.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</w:t>
            </w:r>
            <w:r w:rsidRPr="009555F2">
              <w:rPr>
                <w:sz w:val="24"/>
                <w:szCs w:val="24"/>
              </w:rPr>
              <w:t>meri és érti a</w:t>
            </w:r>
            <w:r>
              <w:rPr>
                <w:sz w:val="24"/>
                <w:szCs w:val="24"/>
              </w:rPr>
              <w:t>z iskolai közösség</w:t>
            </w:r>
            <w:r w:rsidRPr="009555F2">
              <w:rPr>
                <w:sz w:val="24"/>
                <w:szCs w:val="24"/>
              </w:rPr>
              <w:t xml:space="preserve"> működését, a</w:t>
            </w:r>
            <w:r>
              <w:rPr>
                <w:sz w:val="24"/>
                <w:szCs w:val="24"/>
              </w:rPr>
              <w:t xml:space="preserve">z ott zajló </w:t>
            </w:r>
            <w:r w:rsidRPr="009555F2">
              <w:rPr>
                <w:sz w:val="24"/>
                <w:szCs w:val="24"/>
              </w:rPr>
              <w:t>társadalmi folyamatokat, a társadalmi és szociális problémák keletkezését, jelenlétét és a veszélyeztető tényezőket, valamint, hogy mindezek hogyan hatnak az egyes emberekre, családokra, csoportokra, szervezetekre és közösségekre.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Ismeri és érti az egyéni, családi, közösségi élethelyzetekben, és a társadalmi és szociális problémák kezelésében alkalmazható szociál</w:t>
            </w:r>
            <w:r>
              <w:rPr>
                <w:sz w:val="24"/>
                <w:szCs w:val="24"/>
              </w:rPr>
              <w:t>is munka</w:t>
            </w:r>
            <w:r w:rsidRPr="009555F2">
              <w:rPr>
                <w:sz w:val="24"/>
                <w:szCs w:val="24"/>
              </w:rPr>
              <w:t xml:space="preserve"> alapelv</w:t>
            </w:r>
            <w:r>
              <w:rPr>
                <w:sz w:val="24"/>
                <w:szCs w:val="24"/>
              </w:rPr>
              <w:t xml:space="preserve">eit, </w:t>
            </w:r>
            <w:r w:rsidRPr="009555F2">
              <w:rPr>
                <w:sz w:val="24"/>
                <w:szCs w:val="24"/>
              </w:rPr>
              <w:t>techniká</w:t>
            </w:r>
            <w:r>
              <w:rPr>
                <w:sz w:val="24"/>
                <w:szCs w:val="24"/>
              </w:rPr>
              <w:t>it</w:t>
            </w:r>
            <w:r w:rsidRPr="009555F2">
              <w:rPr>
                <w:sz w:val="24"/>
                <w:szCs w:val="24"/>
              </w:rPr>
              <w:t>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Ismeri és érti a társadalmi egyenlőtlenségeket, megismeri az egyenlőtlenségek és a kirekesztés csökkentése érdekében felhasználható szociálpolitikai eszközöket.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Ismeri és értelmezi a kisebbségi és többségi társadalom kapcsolatának dinamikáját és ehhez kapcsolódóan a kisebbségi egyéni és közösségi jogokat.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Ismeri és értelmezi az emberi szükségleteket, a társas viselkedés pszichológiai tényezőit, az emberek és a környezetük közötti interakciókat.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 xml:space="preserve">- Ismeri és érti a szociális munka szerepét, lényegét, funkcióit, komplexitását, multi, </w:t>
            </w:r>
            <w:proofErr w:type="spellStart"/>
            <w:r w:rsidRPr="009555F2">
              <w:rPr>
                <w:sz w:val="24"/>
                <w:szCs w:val="24"/>
              </w:rPr>
              <w:t>inter-diszciplináris</w:t>
            </w:r>
            <w:proofErr w:type="spellEnd"/>
            <w:r w:rsidRPr="009555F2">
              <w:rPr>
                <w:sz w:val="24"/>
                <w:szCs w:val="24"/>
              </w:rPr>
              <w:t xml:space="preserve"> jellegét.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Ismeri és értelmezi a szociális munkához kapcsolódó jogi területek szabályozását, különös tekintettel az emberi és gyermeki jogokra, a szociális és gyermekvédelmi jogi szabályozásra.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Ismeri a szociális munka beavatkozásra, együttműködések kialakítására, szociális problémák megelőzésére és kezelésére felhasználható módszereit, eljárásait.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Ismeri más segítő szakmák kompetenciaköreit, felkészült a gyakorlat során felmerülő problémák szakmai illetékességének felismerésére, és más szakmák szakembereivel való szakszerű együttműködésre.</w:t>
            </w:r>
          </w:p>
          <w:p w:rsidR="000114D7" w:rsidRDefault="000114D7" w:rsidP="009555F2">
            <w:pPr>
              <w:ind w:firstLine="204"/>
              <w:jc w:val="both"/>
              <w:rPr>
                <w:sz w:val="24"/>
                <w:szCs w:val="24"/>
              </w:rPr>
            </w:pPr>
          </w:p>
          <w:p w:rsidR="009555F2" w:rsidRPr="000114D7" w:rsidRDefault="009555F2" w:rsidP="009555F2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0114D7">
              <w:rPr>
                <w:b/>
                <w:sz w:val="24"/>
                <w:szCs w:val="24"/>
              </w:rPr>
              <w:t>b) képességei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Képes kritikus szemlélettel és reflektív módon megfogalmazni a társadalmi és szociális problémákat, a veszélyeztető tényezőket és a problémakezelés folyamatát.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 xml:space="preserve">- Képes megkülönböztetni a vélekedéseket, </w:t>
            </w:r>
            <w:proofErr w:type="spellStart"/>
            <w:r w:rsidRPr="009555F2">
              <w:rPr>
                <w:sz w:val="24"/>
                <w:szCs w:val="24"/>
              </w:rPr>
              <w:t>sztereotipiákat</w:t>
            </w:r>
            <w:proofErr w:type="spellEnd"/>
            <w:r w:rsidRPr="009555F2">
              <w:rPr>
                <w:sz w:val="24"/>
                <w:szCs w:val="24"/>
              </w:rPr>
              <w:t>, előítéleteket a bizonyítékokkal alátámasztott társadalmi tényektől, leírásoktól, elemzésektől.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Képes a bizalomépítésre, a nyílt, hiteles, hatékony kommunikációra.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Képes szükségletfelmérésre, az egyén és környezete közötti folyamatoknak, kölcsönhatásoknak, problémáknak holisztikus elemzésére.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Felkészült a szakmai csapatmunkára, a partneri együttműködésekre az érintettekkel, szakmai szervezetekkel, a társszakmák és a közigazgatás szakembereivel, önkéntesekkel.</w:t>
            </w:r>
          </w:p>
          <w:p w:rsidR="000114D7" w:rsidRDefault="000114D7" w:rsidP="009555F2">
            <w:pPr>
              <w:ind w:firstLine="204"/>
              <w:jc w:val="both"/>
              <w:rPr>
                <w:sz w:val="24"/>
                <w:szCs w:val="24"/>
              </w:rPr>
            </w:pPr>
          </w:p>
          <w:p w:rsidR="009555F2" w:rsidRPr="000114D7" w:rsidRDefault="009555F2" w:rsidP="009555F2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0114D7">
              <w:rPr>
                <w:b/>
                <w:sz w:val="24"/>
                <w:szCs w:val="24"/>
              </w:rPr>
              <w:lastRenderedPageBreak/>
              <w:t>c) attitűdje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Érzékeny és nyitott a társadalmi és szociális problémákra, elkötelezett és felelősséget vállal a szakma értékei és a társadalmi szolidaritás ügye mellett.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Elkötelezett a szakmai etikai alapelvek gyakorlati alkalmazására, valamint a jogi és etikai keretek közötti felelős cselekvésre.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Nyitott mások megismerésére, empátiával viszonyul az emberekhez, családokhoz, csoportokhoz és közösségekhez.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Nyitott az új módszerekre, eljárásokra, szakmai eredményekre és innovációkra; elkötelezett a korszerű szociális munka tudományos és gyakorlati eredményeinek megismerésére és alkalmazására.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Elfogadja és a gyakorlatban is megvalósítja az egészségmegőrző szemléletet és életvitelt.</w:t>
            </w:r>
          </w:p>
          <w:p w:rsidR="000114D7" w:rsidRDefault="000114D7" w:rsidP="009555F2">
            <w:pPr>
              <w:ind w:firstLine="204"/>
              <w:jc w:val="both"/>
              <w:rPr>
                <w:sz w:val="24"/>
                <w:szCs w:val="24"/>
              </w:rPr>
            </w:pPr>
          </w:p>
          <w:p w:rsidR="009555F2" w:rsidRPr="000114D7" w:rsidRDefault="009555F2" w:rsidP="009555F2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0114D7">
              <w:rPr>
                <w:b/>
                <w:sz w:val="24"/>
                <w:szCs w:val="24"/>
              </w:rPr>
              <w:t>d) autonómiája és felelőssége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Munkáját minden körülmények között felelősen, a szociális munka értékeit és alapelveit, a szakmai etikai kódex iránymutatásait figyelembe véve, elméleti és gyakorlati megalapozottsággal végzi és képviseli.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Felelősséget vállal a szolgáltatásokat igénybe vevők életébe történő beavatkozásért.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Felelősséget vállal a rábízott információkért, valamint a dokumentációban rögzített adatokért, titoktartási kötelezettségét megtartja.</w:t>
            </w:r>
          </w:p>
          <w:p w:rsidR="009555F2" w:rsidRPr="009555F2" w:rsidRDefault="009555F2" w:rsidP="009555F2">
            <w:pPr>
              <w:ind w:firstLine="204"/>
              <w:jc w:val="both"/>
              <w:rPr>
                <w:sz w:val="24"/>
                <w:szCs w:val="24"/>
              </w:rPr>
            </w:pPr>
            <w:r w:rsidRPr="009555F2">
              <w:rPr>
                <w:sz w:val="24"/>
                <w:szCs w:val="24"/>
              </w:rPr>
              <w:t>- Autonóm módon képes felismerni szerepét és helyét a szociális munka közvetlen gyakorlatában, a különböző szinteken megvalósuló csapatmunkában. Kommunikációjáért hatáskörén belül mindenkor felelősséget vállal.</w:t>
            </w:r>
          </w:p>
          <w:p w:rsidR="001F5B8A" w:rsidRPr="00BA4F76" w:rsidRDefault="001F5B8A" w:rsidP="00CC157C">
            <w:pPr>
              <w:ind w:firstLine="204"/>
              <w:jc w:val="both"/>
              <w:rPr>
                <w:sz w:val="24"/>
                <w:szCs w:val="24"/>
              </w:rPr>
            </w:pPr>
          </w:p>
        </w:tc>
      </w:tr>
      <w:tr w:rsidR="00531308" w:rsidRPr="00AD05ED" w:rsidTr="00CC157C">
        <w:trPr>
          <w:trHeight w:val="326"/>
          <w:jc w:val="center"/>
        </w:trPr>
        <w:tc>
          <w:tcPr>
            <w:tcW w:w="9286" w:type="dxa"/>
            <w:gridSpan w:val="2"/>
          </w:tcPr>
          <w:p w:rsidR="00531308" w:rsidRPr="00403737" w:rsidRDefault="00531308" w:rsidP="000114D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lastRenderedPageBreak/>
              <w:t>Tantárgy felelőse</w:t>
            </w:r>
            <w:r w:rsidR="001F0F5E">
              <w:rPr>
                <w:b/>
                <w:sz w:val="22"/>
                <w:szCs w:val="22"/>
              </w:rPr>
              <w:t xml:space="preserve">: </w:t>
            </w:r>
            <w:r w:rsidR="000114D7" w:rsidRPr="001F0F5E">
              <w:rPr>
                <w:sz w:val="22"/>
                <w:szCs w:val="22"/>
              </w:rPr>
              <w:t>Kalocsai Adrienn</w:t>
            </w:r>
            <w:r w:rsidR="000114D7">
              <w:rPr>
                <w:sz w:val="22"/>
                <w:szCs w:val="22"/>
              </w:rPr>
              <w:t xml:space="preserve">, főiskolai docens </w:t>
            </w:r>
          </w:p>
        </w:tc>
      </w:tr>
      <w:tr w:rsidR="00531308" w:rsidRPr="00AD05ED" w:rsidTr="00CC157C">
        <w:trPr>
          <w:trHeight w:val="425"/>
          <w:jc w:val="center"/>
        </w:trPr>
        <w:tc>
          <w:tcPr>
            <w:tcW w:w="9286" w:type="dxa"/>
            <w:gridSpan w:val="2"/>
          </w:tcPr>
          <w:p w:rsidR="00531308" w:rsidRPr="00403737" w:rsidRDefault="00531308" w:rsidP="00CC157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 oktatásába bevont oktató</w:t>
            </w:r>
            <w:r w:rsidR="001F0F5E">
              <w:rPr>
                <w:b/>
                <w:sz w:val="22"/>
                <w:szCs w:val="22"/>
              </w:rPr>
              <w:t xml:space="preserve">: </w:t>
            </w:r>
            <w:r w:rsidR="001F0F5E" w:rsidRPr="001F0F5E">
              <w:rPr>
                <w:sz w:val="22"/>
                <w:szCs w:val="22"/>
              </w:rPr>
              <w:t>Kalocsai Adrienn</w:t>
            </w:r>
            <w:r w:rsidR="001F0F5E">
              <w:rPr>
                <w:sz w:val="22"/>
                <w:szCs w:val="22"/>
              </w:rPr>
              <w:t xml:space="preserve">, főiskolai docens </w:t>
            </w:r>
          </w:p>
        </w:tc>
      </w:tr>
    </w:tbl>
    <w:p w:rsidR="00935E63" w:rsidRPr="00AD05ED" w:rsidRDefault="00935E63" w:rsidP="000114D7">
      <w:pPr>
        <w:jc w:val="both"/>
        <w:rPr>
          <w:sz w:val="24"/>
          <w:szCs w:val="24"/>
        </w:rPr>
      </w:pPr>
    </w:p>
    <w:sectPr w:rsidR="00935E63" w:rsidRPr="00AD05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4D" w:rsidRDefault="009D7E4D" w:rsidP="00531308">
      <w:r>
        <w:separator/>
      </w:r>
    </w:p>
  </w:endnote>
  <w:endnote w:type="continuationSeparator" w:id="0">
    <w:p w:rsidR="009D7E4D" w:rsidRDefault="009D7E4D" w:rsidP="0053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015922"/>
      <w:docPartObj>
        <w:docPartGallery w:val="Page Numbers (Bottom of Page)"/>
        <w:docPartUnique/>
      </w:docPartObj>
    </w:sdtPr>
    <w:sdtEndPr/>
    <w:sdtContent>
      <w:p w:rsidR="00531308" w:rsidRDefault="0053130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107">
          <w:rPr>
            <w:noProof/>
          </w:rPr>
          <w:t>3</w:t>
        </w:r>
        <w:r>
          <w:fldChar w:fldCharType="end"/>
        </w:r>
      </w:p>
    </w:sdtContent>
  </w:sdt>
  <w:p w:rsidR="00531308" w:rsidRDefault="005313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4D" w:rsidRDefault="009D7E4D" w:rsidP="00531308">
      <w:r>
        <w:separator/>
      </w:r>
    </w:p>
  </w:footnote>
  <w:footnote w:type="continuationSeparator" w:id="0">
    <w:p w:rsidR="009D7E4D" w:rsidRDefault="009D7E4D" w:rsidP="0053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40B"/>
    <w:multiLevelType w:val="hybridMultilevel"/>
    <w:tmpl w:val="28C429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1704"/>
    <w:multiLevelType w:val="hybridMultilevel"/>
    <w:tmpl w:val="28C429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12E1"/>
    <w:multiLevelType w:val="hybridMultilevel"/>
    <w:tmpl w:val="CCAC9480"/>
    <w:lvl w:ilvl="0" w:tplc="9BACB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14AF7"/>
    <w:multiLevelType w:val="hybridMultilevel"/>
    <w:tmpl w:val="6E147A12"/>
    <w:lvl w:ilvl="0" w:tplc="1478B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67366"/>
    <w:multiLevelType w:val="hybridMultilevel"/>
    <w:tmpl w:val="9C7E14C8"/>
    <w:lvl w:ilvl="0" w:tplc="1478B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57974"/>
    <w:multiLevelType w:val="hybridMultilevel"/>
    <w:tmpl w:val="09762D82"/>
    <w:lvl w:ilvl="0" w:tplc="9BACB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2824"/>
    <w:multiLevelType w:val="hybridMultilevel"/>
    <w:tmpl w:val="33B89E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42FB8"/>
    <w:multiLevelType w:val="hybridMultilevel"/>
    <w:tmpl w:val="02747B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E454F"/>
    <w:multiLevelType w:val="hybridMultilevel"/>
    <w:tmpl w:val="CCAC9480"/>
    <w:lvl w:ilvl="0" w:tplc="9BACB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C1792"/>
    <w:multiLevelType w:val="hybridMultilevel"/>
    <w:tmpl w:val="FD6E3292"/>
    <w:lvl w:ilvl="0" w:tplc="1478B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F926E9"/>
    <w:multiLevelType w:val="hybridMultilevel"/>
    <w:tmpl w:val="712C31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13825"/>
    <w:multiLevelType w:val="hybridMultilevel"/>
    <w:tmpl w:val="42E49F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191F5D"/>
    <w:multiLevelType w:val="hybridMultilevel"/>
    <w:tmpl w:val="DDCED412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63"/>
    <w:rsid w:val="000114D7"/>
    <w:rsid w:val="00021B2A"/>
    <w:rsid w:val="000C43B7"/>
    <w:rsid w:val="00177871"/>
    <w:rsid w:val="001F0F5E"/>
    <w:rsid w:val="001F5B8A"/>
    <w:rsid w:val="002B6353"/>
    <w:rsid w:val="00411E8E"/>
    <w:rsid w:val="00526151"/>
    <w:rsid w:val="00531308"/>
    <w:rsid w:val="005D2541"/>
    <w:rsid w:val="00610107"/>
    <w:rsid w:val="007E629A"/>
    <w:rsid w:val="00935E63"/>
    <w:rsid w:val="009555F2"/>
    <w:rsid w:val="009D7E4D"/>
    <w:rsid w:val="00A51FAB"/>
    <w:rsid w:val="00AD05ED"/>
    <w:rsid w:val="00B54FC8"/>
    <w:rsid w:val="00BE37CD"/>
    <w:rsid w:val="00C4341C"/>
    <w:rsid w:val="00CC157C"/>
    <w:rsid w:val="00CE57B6"/>
    <w:rsid w:val="00D0339D"/>
    <w:rsid w:val="00D31CB3"/>
    <w:rsid w:val="00D766F2"/>
    <w:rsid w:val="00D9776D"/>
    <w:rsid w:val="00DB57DB"/>
    <w:rsid w:val="00EA3304"/>
    <w:rsid w:val="00E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5E63"/>
    <w:pPr>
      <w:ind w:left="720"/>
      <w:contextualSpacing/>
    </w:pPr>
  </w:style>
  <w:style w:type="paragraph" w:customStyle="1" w:styleId="Default">
    <w:name w:val="Default"/>
    <w:rsid w:val="00935E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13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13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13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130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D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5E63"/>
    <w:pPr>
      <w:ind w:left="720"/>
      <w:contextualSpacing/>
    </w:pPr>
  </w:style>
  <w:style w:type="paragraph" w:customStyle="1" w:styleId="Default">
    <w:name w:val="Default"/>
    <w:rsid w:val="00935E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13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13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13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130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D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939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7</cp:revision>
  <dcterms:created xsi:type="dcterms:W3CDTF">2017-08-25T08:35:00Z</dcterms:created>
  <dcterms:modified xsi:type="dcterms:W3CDTF">2017-08-31T08:11:00Z</dcterms:modified>
</cp:coreProperties>
</file>